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B8" w:rsidRPr="00903401" w:rsidRDefault="005E62B8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 w:rsidR="00CA6511">
        <w:rPr>
          <w:rFonts w:ascii="Times New Roman" w:hAnsi="Times New Roman"/>
          <w:sz w:val="28"/>
          <w:szCs w:val="28"/>
        </w:rPr>
        <w:t>3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5E62B8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5E62B8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032ABE" w:rsidRDefault="00163B6D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163B6D">
        <w:rPr>
          <w:rFonts w:ascii="Times New Roman" w:hAnsi="Times New Roman"/>
          <w:sz w:val="28"/>
          <w:szCs w:val="28"/>
        </w:rPr>
        <w:t>от 11.05.2025 № 1116</w:t>
      </w:r>
    </w:p>
    <w:p w:rsidR="00163B6D" w:rsidRDefault="00163B6D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5E62B8" w:rsidRPr="00903401" w:rsidRDefault="005E62B8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5E62B8" w:rsidRPr="00903401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Досуг, искусство и народное творчество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5E62B8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E62B8" w:rsidRPr="00FA26C2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67884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5E62B8" w:rsidRPr="00FA26C2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158" w:type="dxa"/>
        <w:tblInd w:w="-601" w:type="dxa"/>
        <w:tblLayout w:type="fixed"/>
        <w:tblLook w:val="04A0"/>
      </w:tblPr>
      <w:tblGrid>
        <w:gridCol w:w="2376"/>
        <w:gridCol w:w="1709"/>
        <w:gridCol w:w="1410"/>
        <w:gridCol w:w="850"/>
        <w:gridCol w:w="851"/>
        <w:gridCol w:w="710"/>
        <w:gridCol w:w="1700"/>
        <w:gridCol w:w="1735"/>
        <w:gridCol w:w="1701"/>
        <w:gridCol w:w="1698"/>
        <w:gridCol w:w="1418"/>
      </w:tblGrid>
      <w:tr w:rsidR="005E62B8" w:rsidRPr="00027187" w:rsidTr="005E62B8">
        <w:trPr>
          <w:trHeight w:val="9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62B8" w:rsidRPr="00027187" w:rsidTr="005E62B8">
        <w:trPr>
          <w:trHeight w:val="814"/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на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01"/>
        </w:trPr>
        <w:tc>
          <w:tcPr>
            <w:tcW w:w="161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 - </w:t>
            </w:r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обеспечение доступа </w:t>
            </w:r>
            <w:proofErr w:type="gramStart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>населения</w:t>
            </w:r>
            <w:proofErr w:type="gramEnd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ЗАТО Железногорск к культурным благам и участию в культурной жизни</w:t>
            </w: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E62B8" w:rsidRPr="00027187" w:rsidTr="005E62B8">
        <w:trPr>
          <w:trHeight w:val="322"/>
        </w:trPr>
        <w:tc>
          <w:tcPr>
            <w:tcW w:w="161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1. Р</w:t>
            </w:r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азвитие </w:t>
            </w:r>
            <w:proofErr w:type="spellStart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>досуговой</w:t>
            </w:r>
            <w:proofErr w:type="spellEnd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 деятельности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E62B8" w:rsidRPr="00027187" w:rsidTr="005E62B8">
        <w:trPr>
          <w:cantSplit/>
          <w:trHeight w:val="4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1.1.  Оказание услуг и выполнение работ культурно – </w:t>
            </w:r>
            <w:proofErr w:type="spellStart"/>
            <w:r w:rsidRPr="00027187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117 409 327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333 544 775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C85289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составит не менее 100 ед.</w:t>
            </w:r>
          </w:p>
        </w:tc>
      </w:tr>
      <w:tr w:rsidR="005E62B8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1.2.  Оказание услуг и выполнение работ парком культуры и отдыха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F124B9" w:rsidP="00F124B9">
            <w:pPr>
              <w:tabs>
                <w:tab w:val="right" w:pos="1484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  <w:t>54 596 088</w:t>
            </w:r>
            <w:r w:rsidR="005E62B8" w:rsidRPr="00B57D8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B57D8B" w:rsidRDefault="00F124B9" w:rsidP="00F124B9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150 438 656</w:t>
            </w:r>
            <w:r w:rsidR="005E62B8" w:rsidRPr="00B57D8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C85289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посетителей составит не менее 482,2 тыс. чел.</w:t>
            </w:r>
          </w:p>
        </w:tc>
      </w:tr>
      <w:tr w:rsidR="00635887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7" w:rsidRPr="00027187" w:rsidRDefault="00635887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</w:t>
            </w:r>
            <w:r w:rsidRPr="00CA6511">
              <w:rPr>
                <w:rFonts w:ascii="Times New Roman" w:hAnsi="Times New Roman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(создание комфортных условий для организации отдыха на территории парка)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887" w:rsidRPr="00027187" w:rsidRDefault="00635887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027187" w:rsidRDefault="00635887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635887">
              <w:rPr>
                <w:rFonts w:ascii="Times New Roman" w:hAnsi="Times New Roman"/>
                <w:sz w:val="22"/>
                <w:szCs w:val="22"/>
              </w:rPr>
              <w:t>08200S7450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027187" w:rsidRDefault="00635887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027187" w:rsidRDefault="00635887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027187" w:rsidRDefault="00635887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Default="00635887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1 200 000,00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B57D8B" w:rsidRDefault="00635887" w:rsidP="005832C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887" w:rsidRPr="00B57D8B" w:rsidRDefault="00635887" w:rsidP="005832C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887" w:rsidRDefault="00635887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887" w:rsidRPr="00C85289" w:rsidRDefault="00635887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батута в МАУК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C6B9D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9D" w:rsidRPr="00027187" w:rsidRDefault="00CC6B9D" w:rsidP="00CA65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CA6511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C6B9D">
              <w:rPr>
                <w:rFonts w:ascii="Times New Roman" w:hAnsi="Times New Roman"/>
                <w:sz w:val="22"/>
                <w:szCs w:val="22"/>
              </w:rPr>
              <w:t xml:space="preserve">Обеспечение безопасных и комфортных условий функционирования учреждений: театров, </w:t>
            </w:r>
            <w:proofErr w:type="spellStart"/>
            <w:r w:rsidRPr="00CC6B9D"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 w:rsidRPr="00CC6B9D"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</w:t>
            </w:r>
            <w:r w:rsidR="00E562E9">
              <w:rPr>
                <w:rFonts w:ascii="Times New Roman" w:hAnsi="Times New Roman"/>
                <w:sz w:val="22"/>
                <w:szCs w:val="22"/>
              </w:rPr>
              <w:t>1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B9D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B9D" w:rsidRPr="00C85289" w:rsidRDefault="00CC6B9D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и архитектурное освещение фасада МБУК ДК, ремонт здания МБУК ЦД</w:t>
            </w:r>
          </w:p>
        </w:tc>
      </w:tr>
      <w:tr w:rsidR="00FF2173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73" w:rsidRDefault="00FF2173" w:rsidP="00CA65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1.5. </w:t>
            </w:r>
            <w:r w:rsidRPr="00FF2173">
              <w:rPr>
                <w:rFonts w:ascii="Times New Roman" w:hAnsi="Times New Roman"/>
                <w:sz w:val="22"/>
                <w:szCs w:val="22"/>
              </w:rPr>
              <w:t xml:space="preserve">Расходы на реализацию инициативного проекта "Оформление праздничной световой иллюминацией пл. </w:t>
            </w:r>
            <w:proofErr w:type="gramStart"/>
            <w:r w:rsidRPr="00FF2173">
              <w:rPr>
                <w:rFonts w:ascii="Times New Roman" w:hAnsi="Times New Roman"/>
                <w:sz w:val="22"/>
                <w:szCs w:val="22"/>
              </w:rPr>
              <w:t>Ленина</w:t>
            </w:r>
            <w:proofErr w:type="gramEnd"/>
            <w:r w:rsidRPr="00FF2173">
              <w:rPr>
                <w:rFonts w:ascii="Times New Roman" w:hAnsi="Times New Roman"/>
                <w:sz w:val="22"/>
                <w:szCs w:val="22"/>
              </w:rPr>
              <w:t xml:space="preserve"> ЗАТО Железногорск "Зимняя сказка"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73" w:rsidRPr="00027187" w:rsidRDefault="00FF2173" w:rsidP="00CC6B9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 ЗАТО г.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Pr="00027187" w:rsidRDefault="00FF2173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FF2173">
              <w:rPr>
                <w:rFonts w:ascii="Times New Roman" w:hAnsi="Times New Roman"/>
                <w:sz w:val="22"/>
                <w:szCs w:val="22"/>
              </w:rPr>
              <w:t>0820000290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Pr="00027187" w:rsidRDefault="00FF2173" w:rsidP="00CC6B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Pr="00027187" w:rsidRDefault="00FF2173" w:rsidP="00CC6B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Pr="00027187" w:rsidRDefault="00FF2173" w:rsidP="00E562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562E9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Default="00FF2173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2173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F2173">
              <w:rPr>
                <w:rFonts w:ascii="Times New Roman" w:hAnsi="Times New Roman"/>
                <w:sz w:val="22"/>
                <w:szCs w:val="22"/>
              </w:rPr>
              <w:t>333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F2173">
              <w:rPr>
                <w:rFonts w:ascii="Times New Roman" w:hAnsi="Times New Roman"/>
                <w:sz w:val="22"/>
                <w:szCs w:val="22"/>
              </w:rPr>
              <w:t>140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Default="00FF2173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FF2173" w:rsidRPr="00FF2173" w:rsidRDefault="00FF2173" w:rsidP="00FF2173">
            <w:pPr>
              <w:tabs>
                <w:tab w:val="left" w:pos="125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173" w:rsidRDefault="00FF2173" w:rsidP="00FF2173">
            <w:pPr>
              <w:tabs>
                <w:tab w:val="left" w:pos="1473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173" w:rsidRDefault="00FF2173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2173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F2173">
              <w:rPr>
                <w:rFonts w:ascii="Times New Roman" w:hAnsi="Times New Roman"/>
                <w:sz w:val="22"/>
                <w:szCs w:val="22"/>
              </w:rPr>
              <w:t>333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F2173">
              <w:rPr>
                <w:rFonts w:ascii="Times New Roman" w:hAnsi="Times New Roman"/>
                <w:sz w:val="22"/>
                <w:szCs w:val="22"/>
              </w:rPr>
              <w:t>140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173" w:rsidRDefault="00FF2173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инициативного проекта</w:t>
            </w: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A25610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2. П</w:t>
            </w:r>
            <w:r w:rsidRPr="00A25610">
              <w:rPr>
                <w:rFonts w:ascii="Times New Roman" w:hAnsi="Times New Roman"/>
                <w:sz w:val="22"/>
                <w:szCs w:val="22"/>
              </w:rPr>
              <w:t>оддержка  искусства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2.1 Оказание услуг и </w:t>
            </w: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выполнение работ учреждениями театрального искусства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МКУ </w:t>
            </w: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0820000130</w:t>
            </w: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733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0801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610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122 855 610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 xml:space="preserve">,00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343 115 264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Pr="001C6649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1C6649">
              <w:rPr>
                <w:rFonts w:ascii="Times New Roman" w:hAnsi="Times New Roman"/>
                <w:sz w:val="20"/>
              </w:rPr>
              <w:t xml:space="preserve">Количество посетителей </w:t>
            </w:r>
            <w:r w:rsidRPr="001C6649">
              <w:rPr>
                <w:rFonts w:ascii="Times New Roman" w:hAnsi="Times New Roman"/>
                <w:sz w:val="20"/>
              </w:rPr>
              <w:lastRenderedPageBreak/>
              <w:t>составит не менее 138,6 тыс. чел.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2.2. 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2 716 560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2 930 780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2 870 120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8 517 460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Pr="00910A82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3</w:t>
            </w:r>
            <w:r w:rsidRPr="00910A82">
              <w:rPr>
                <w:rFonts w:ascii="Times New Roman" w:hAnsi="Times New Roman"/>
                <w:sz w:val="18"/>
                <w:szCs w:val="18"/>
              </w:rPr>
              <w:t xml:space="preserve"> новых спектаклей, закупка оборудования в МБУК Театр оперетты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2.3. </w:t>
            </w:r>
            <w:r w:rsidRPr="0051145C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85289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1145C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2 578 780,00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3 205 230,00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E90D74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90D74">
              <w:rPr>
                <w:rFonts w:ascii="Times New Roman" w:hAnsi="Times New Roman"/>
                <w:sz w:val="22"/>
                <w:szCs w:val="22"/>
              </w:rPr>
              <w:t>3 203 670,00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8 987 680,00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4 новых спектаклей</w:t>
            </w:r>
          </w:p>
          <w:p w:rsidR="005E62B8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МБУК Театр кукол «Золотой ключик»</w:t>
            </w:r>
          </w:p>
          <w:p w:rsidR="005E62B8" w:rsidRPr="00910A82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охранение, возрождение и развитие народных художественных промыслов и ремесел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.1. 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0754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0754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84 000,00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Поддержка творческого объединения «Ладья»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МБУК ДК</w:t>
            </w: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 Организация и проведение общероссийских и общегородских праздников, культурных событий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.1 Выполнение работ по обеспечению проведения </w:t>
            </w: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праздников на </w:t>
            </w: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 ЗАТО г. Железногорск</w:t>
            </w:r>
          </w:p>
          <w:p w:rsidR="005E62B8" w:rsidRPr="00027187" w:rsidRDefault="00FA7870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36.55pt;margin-top:.2pt;width:201.75pt;height:0;flip:x;z-index:251660288" o:connectortype="straight"/>
              </w:pic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19 837 320,00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62B8" w:rsidRPr="001C6649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7616EA">
              <w:rPr>
                <w:rFonts w:ascii="Times New Roman" w:hAnsi="Times New Roman"/>
                <w:sz w:val="20"/>
              </w:rPr>
              <w:t>Обеспечение проведения не менее 23 мероприятий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2 500 000,00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4 900 000,00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38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80 400,00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E62B8" w:rsidRPr="00F842FB" w:rsidRDefault="00F124B9" w:rsidP="00F124B9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398 389 848</w:t>
            </w:r>
            <w:r w:rsidR="00414FA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E62B8" w:rsidRPr="00F842FB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280 122 085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2B8" w:rsidRPr="00F842FB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280 059 865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F842FB" w:rsidRDefault="00F124B9" w:rsidP="00F124B9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958 571 798</w:t>
            </w:r>
            <w:r w:rsidR="00414FA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27164B" w:rsidP="00F124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</w:t>
            </w:r>
            <w:r w:rsidR="00F124B9">
              <w:rPr>
                <w:rFonts w:ascii="Times New Roman" w:hAnsi="Times New Roman"/>
                <w:sz w:val="22"/>
                <w:szCs w:val="22"/>
              </w:rPr>
              <w:t> 917 468</w:t>
            </w:r>
            <w:r w:rsidR="00414FA1">
              <w:rPr>
                <w:rFonts w:ascii="Times New Roman" w:hAnsi="Times New Roman"/>
                <w:sz w:val="22"/>
                <w:szCs w:val="22"/>
              </w:rPr>
              <w:t>,</w:t>
            </w:r>
            <w:r w:rsidR="00F124B9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FF217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272 282 845,00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FF217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272 220 625,00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F124B9" w:rsidP="00F124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932 420 938</w:t>
            </w:r>
            <w:r w:rsidR="0027164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F772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F772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FF2173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10 472 380</w:t>
            </w:r>
            <w:r w:rsidR="005E62B8" w:rsidRPr="00A05351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A05351" w:rsidRDefault="00FF2173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26 150 860</w:t>
            </w:r>
            <w:r w:rsidR="005E62B8" w:rsidRPr="00A05351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E62B8" w:rsidRDefault="005E62B8" w:rsidP="005E62B8">
      <w:pPr>
        <w:ind w:left="-426" w:right="-456"/>
        <w:jc w:val="both"/>
        <w:rPr>
          <w:rFonts w:ascii="Times New Roman" w:hAnsi="Times New Roman"/>
          <w:sz w:val="28"/>
          <w:szCs w:val="28"/>
        </w:rPr>
      </w:pPr>
    </w:p>
    <w:p w:rsidR="004A6AB6" w:rsidRPr="005E62B8" w:rsidRDefault="00635887">
      <w:r>
        <w:rPr>
          <w:rFonts w:ascii="Times New Roman" w:hAnsi="Times New Roman"/>
          <w:sz w:val="28"/>
          <w:szCs w:val="28"/>
        </w:rPr>
        <w:t>Н</w:t>
      </w:r>
      <w:r w:rsidR="005E62B8" w:rsidRPr="00FA26C2">
        <w:rPr>
          <w:rFonts w:ascii="Times New Roman" w:hAnsi="Times New Roman"/>
          <w:sz w:val="28"/>
          <w:szCs w:val="28"/>
        </w:rPr>
        <w:t>ачальник Социального отдела</w:t>
      </w:r>
      <w:r w:rsidR="005E62B8" w:rsidRPr="00FA26C2">
        <w:rPr>
          <w:rFonts w:ascii="Times New Roman" w:hAnsi="Times New Roman"/>
          <w:sz w:val="28"/>
          <w:szCs w:val="28"/>
        </w:rPr>
        <w:tab/>
      </w:r>
      <w:r w:rsidR="005E62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А.А. Кривицкая</w:t>
      </w:r>
    </w:p>
    <w:sectPr w:rsidR="004A6AB6" w:rsidRPr="005E62B8" w:rsidSect="005E62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2B8"/>
    <w:rsid w:val="00032ABE"/>
    <w:rsid w:val="00146B2D"/>
    <w:rsid w:val="00163B6D"/>
    <w:rsid w:val="001D71B3"/>
    <w:rsid w:val="0027164B"/>
    <w:rsid w:val="00414FA1"/>
    <w:rsid w:val="004A6AB6"/>
    <w:rsid w:val="004B442B"/>
    <w:rsid w:val="004F4CC2"/>
    <w:rsid w:val="005E62B8"/>
    <w:rsid w:val="00620779"/>
    <w:rsid w:val="00635887"/>
    <w:rsid w:val="006857E5"/>
    <w:rsid w:val="007202AA"/>
    <w:rsid w:val="007264C0"/>
    <w:rsid w:val="00763117"/>
    <w:rsid w:val="008017F5"/>
    <w:rsid w:val="009C6B2E"/>
    <w:rsid w:val="00B470E1"/>
    <w:rsid w:val="00BC3D5A"/>
    <w:rsid w:val="00CA6511"/>
    <w:rsid w:val="00CC6B9D"/>
    <w:rsid w:val="00E562E9"/>
    <w:rsid w:val="00F124B9"/>
    <w:rsid w:val="00FA7870"/>
    <w:rsid w:val="00FF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B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E6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62B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menich</dc:creator>
  <cp:lastModifiedBy>menich</cp:lastModifiedBy>
  <cp:revision>13</cp:revision>
  <cp:lastPrinted>2025-06-04T07:41:00Z</cp:lastPrinted>
  <dcterms:created xsi:type="dcterms:W3CDTF">2025-03-12T10:40:00Z</dcterms:created>
  <dcterms:modified xsi:type="dcterms:W3CDTF">2025-06-17T04:16:00Z</dcterms:modified>
</cp:coreProperties>
</file>